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1F175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1. Author unknown </w:t>
      </w:r>
    </w:p>
    <w:p w14:paraId="5C344EF8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Warsaw Ghetto.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Ruins on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Twarda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Street</w:t>
      </w:r>
      <w:r w:rsidRPr="00FE3863">
        <w:rPr>
          <w:rStyle w:val="rynqvb"/>
          <w:rFonts w:ascii="Garamond" w:hAnsi="Garamond"/>
          <w:lang w:val="en"/>
        </w:rPr>
        <w:t xml:space="preserve"> </w:t>
      </w:r>
    </w:p>
    <w:p w14:paraId="2CD41A63" w14:textId="3C6315B3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Photograph from the Ringelblum Archive</w:t>
      </w:r>
      <w:r>
        <w:rPr>
          <w:rStyle w:val="rynqvb"/>
          <w:rFonts w:ascii="Garamond" w:hAnsi="Garamond"/>
          <w:lang w:val="en"/>
        </w:rPr>
        <w:t>, 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  <w:r w:rsidRPr="00FE3863">
        <w:rPr>
          <w:rStyle w:val="hwtze"/>
          <w:rFonts w:ascii="Garamond" w:hAnsi="Garamond"/>
          <w:lang w:val="en"/>
        </w:rPr>
        <w:t xml:space="preserve"> </w:t>
      </w:r>
    </w:p>
    <w:p w14:paraId="621CEC4A" w14:textId="77777777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032325B6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2. Henryk </w:t>
      </w:r>
      <w:proofErr w:type="spellStart"/>
      <w:r w:rsidRPr="00FE3863">
        <w:rPr>
          <w:rStyle w:val="rynqvb"/>
          <w:rFonts w:ascii="Garamond" w:hAnsi="Garamond"/>
          <w:lang w:val="en"/>
        </w:rPr>
        <w:t>Bojm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 (Photo-</w:t>
      </w:r>
      <w:proofErr w:type="spellStart"/>
      <w:r w:rsidRPr="00FE3863">
        <w:rPr>
          <w:rStyle w:val="rynqvb"/>
          <w:rFonts w:ascii="Garamond" w:hAnsi="Garamond"/>
          <w:lang w:val="en"/>
        </w:rPr>
        <w:t>Forbert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) </w:t>
      </w:r>
    </w:p>
    <w:p w14:paraId="6B237F6B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Warsaw Ghetto.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Bridge on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Chłodna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Street</w:t>
      </w:r>
      <w:r w:rsidRPr="00FE3863">
        <w:rPr>
          <w:rStyle w:val="rynqvb"/>
          <w:rFonts w:ascii="Garamond" w:hAnsi="Garamond"/>
          <w:lang w:val="en"/>
        </w:rPr>
        <w:t xml:space="preserve"> </w:t>
      </w:r>
    </w:p>
    <w:p w14:paraId="74300496" w14:textId="77777777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Photograph from the Ringelblum Archive, </w:t>
      </w: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  <w:r w:rsidRPr="00FE3863">
        <w:rPr>
          <w:rStyle w:val="hwtze"/>
          <w:rFonts w:ascii="Garamond" w:hAnsi="Garamond"/>
          <w:lang w:val="en"/>
        </w:rPr>
        <w:t xml:space="preserve"> </w:t>
      </w:r>
    </w:p>
    <w:p w14:paraId="0AEBEA6F" w14:textId="69C98CEB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60B1B84F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3. Author unknown </w:t>
      </w:r>
    </w:p>
    <w:p w14:paraId="009B7086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Warsaw Ghetto.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>The wall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 on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Bonifraterska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Street</w:t>
      </w:r>
    </w:p>
    <w:p w14:paraId="5A0C86DB" w14:textId="77777777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Photograph from the Ringelblum Archive, </w:t>
      </w: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  <w:r w:rsidRPr="00FE3863">
        <w:rPr>
          <w:rStyle w:val="hwtze"/>
          <w:rFonts w:ascii="Garamond" w:hAnsi="Garamond"/>
          <w:lang w:val="en"/>
        </w:rPr>
        <w:t xml:space="preserve"> </w:t>
      </w:r>
    </w:p>
    <w:p w14:paraId="0E37A861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15FB4558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4. Author unknown </w:t>
      </w:r>
    </w:p>
    <w:p w14:paraId="091B7A7B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Warsaw Ghetto.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>Jewish children in the ghetto</w:t>
      </w:r>
      <w:r w:rsidRPr="00FE3863">
        <w:rPr>
          <w:rStyle w:val="rynqvb"/>
          <w:rFonts w:ascii="Garamond" w:hAnsi="Garamond"/>
          <w:lang w:val="en"/>
        </w:rPr>
        <w:t xml:space="preserve"> </w:t>
      </w:r>
    </w:p>
    <w:p w14:paraId="08C2C9B4" w14:textId="77777777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Photograph from the Ringelblum Archive, </w:t>
      </w: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  <w:r w:rsidRPr="00FE3863">
        <w:rPr>
          <w:rStyle w:val="hwtze"/>
          <w:rFonts w:ascii="Garamond" w:hAnsi="Garamond"/>
          <w:lang w:val="en"/>
        </w:rPr>
        <w:t xml:space="preserve"> </w:t>
      </w:r>
    </w:p>
    <w:p w14:paraId="6BC08645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7C81572F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5. Henryk </w:t>
      </w:r>
      <w:proofErr w:type="spellStart"/>
      <w:r w:rsidRPr="00FE3863">
        <w:rPr>
          <w:rStyle w:val="rynqvb"/>
          <w:rFonts w:ascii="Garamond" w:hAnsi="Garamond"/>
          <w:lang w:val="en"/>
        </w:rPr>
        <w:t>Bojm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 (Photo-</w:t>
      </w:r>
      <w:proofErr w:type="spellStart"/>
      <w:r w:rsidRPr="00FE3863">
        <w:rPr>
          <w:rStyle w:val="rynqvb"/>
          <w:rFonts w:ascii="Garamond" w:hAnsi="Garamond"/>
          <w:lang w:val="en"/>
        </w:rPr>
        <w:t>Forbert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) </w:t>
      </w:r>
    </w:p>
    <w:p w14:paraId="159E7129" w14:textId="2C161E3C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>Warsaw Ghetto.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>The crowd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 at the intersection of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Gęsia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and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Lubeckiego</w:t>
      </w:r>
      <w:proofErr w:type="spellEnd"/>
      <w:r>
        <w:rPr>
          <w:rStyle w:val="rynqvb"/>
          <w:rFonts w:ascii="Garamond" w:hAnsi="Garamond"/>
          <w:i/>
          <w:iCs/>
          <w:lang w:val="en"/>
        </w:rPr>
        <w:t xml:space="preserve"> Streets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 in front of the entrance to the Central </w:t>
      </w:r>
      <w:r>
        <w:rPr>
          <w:rStyle w:val="rynqvb"/>
          <w:rFonts w:ascii="Garamond" w:hAnsi="Garamond"/>
          <w:i/>
          <w:iCs/>
          <w:lang w:val="en"/>
        </w:rPr>
        <w:t>Jail</w:t>
      </w:r>
    </w:p>
    <w:p w14:paraId="1CCD2545" w14:textId="5A75165D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Photograph from the Ringelblum Archive, </w:t>
      </w: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</w:p>
    <w:p w14:paraId="0BE363B6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50776490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6. Author unknown </w:t>
      </w:r>
    </w:p>
    <w:p w14:paraId="00914E52" w14:textId="0BEF1ADE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Grossaktion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 Warsaw</w:t>
      </w:r>
      <w:r w:rsidRPr="00FE3863">
        <w:rPr>
          <w:rStyle w:val="rynqvb"/>
          <w:rFonts w:ascii="Garamond" w:hAnsi="Garamond"/>
          <w:lang w:val="en"/>
        </w:rPr>
        <w:t>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Jews on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Stawki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</w:t>
      </w:r>
      <w:r>
        <w:rPr>
          <w:rStyle w:val="rynqvb"/>
          <w:rFonts w:ascii="Garamond" w:hAnsi="Garamond"/>
          <w:i/>
          <w:iCs/>
          <w:lang w:val="en"/>
        </w:rPr>
        <w:t>Street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 awaiting transport to Treblinka</w:t>
      </w:r>
      <w:r w:rsidRPr="00FE3863">
        <w:rPr>
          <w:rStyle w:val="rynqvb"/>
          <w:rFonts w:ascii="Garamond" w:hAnsi="Garamond"/>
          <w:lang w:val="en"/>
        </w:rPr>
        <w:t xml:space="preserve">, July-September 1942 </w:t>
      </w:r>
    </w:p>
    <w:p w14:paraId="37EEB135" w14:textId="4BE3898F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>
        <w:rPr>
          <w:rStyle w:val="rynqvb"/>
          <w:rFonts w:ascii="Garamond" w:hAnsi="Garamond"/>
          <w:lang w:val="en"/>
        </w:rPr>
        <w:t>T</w:t>
      </w:r>
      <w:r>
        <w:rPr>
          <w:rStyle w:val="rynqvb"/>
          <w:rFonts w:ascii="Garamond" w:hAnsi="Garamond"/>
          <w:lang w:val="en"/>
        </w:rPr>
        <w:t>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</w:p>
    <w:p w14:paraId="76F814DD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547BE3FF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7. Author unknown </w:t>
      </w:r>
    </w:p>
    <w:p w14:paraId="3AA23936" w14:textId="05855021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Grossaktion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 Warsaw</w:t>
      </w:r>
      <w:r w:rsidRPr="00FE3863">
        <w:rPr>
          <w:rStyle w:val="rynqvb"/>
          <w:rFonts w:ascii="Garamond" w:hAnsi="Garamond"/>
          <w:lang w:val="en"/>
        </w:rPr>
        <w:t>.</w:t>
      </w:r>
      <w:r w:rsidRPr="00FE3863">
        <w:rPr>
          <w:rStyle w:val="hwtze"/>
          <w:rFonts w:ascii="Garamond" w:hAnsi="Garamond"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Railway ramp </w:t>
      </w:r>
      <w:r>
        <w:rPr>
          <w:rStyle w:val="rynqvb"/>
          <w:rFonts w:ascii="Garamond" w:hAnsi="Garamond"/>
          <w:i/>
          <w:iCs/>
          <w:lang w:val="en"/>
        </w:rPr>
        <w:t>–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Umschlagplatz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, July-September 1942 </w:t>
      </w:r>
    </w:p>
    <w:p w14:paraId="665FC32D" w14:textId="05D46162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</w:p>
    <w:p w14:paraId="5E47B277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43B5C991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8. Zbigniew Leszek </w:t>
      </w:r>
      <w:proofErr w:type="spellStart"/>
      <w:r w:rsidRPr="00FE3863">
        <w:rPr>
          <w:rStyle w:val="rynqvb"/>
          <w:rFonts w:ascii="Garamond" w:hAnsi="Garamond"/>
          <w:lang w:val="en"/>
        </w:rPr>
        <w:t>Grzywaczewski</w:t>
      </w:r>
      <w:proofErr w:type="spellEnd"/>
      <w:r w:rsidRPr="00FE3863">
        <w:rPr>
          <w:rStyle w:val="rynqvb"/>
          <w:rFonts w:ascii="Garamond" w:hAnsi="Garamond"/>
          <w:lang w:val="en"/>
        </w:rPr>
        <w:t xml:space="preserve"> </w:t>
      </w:r>
    </w:p>
    <w:p w14:paraId="533721BE" w14:textId="72A1D6FD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i/>
          <w:iCs/>
          <w:lang w:val="en"/>
        </w:rPr>
        <w:t xml:space="preserve">Burning buildings </w:t>
      </w:r>
      <w:r w:rsidRPr="00FE3863">
        <w:rPr>
          <w:rStyle w:val="rynqvb"/>
          <w:rFonts w:ascii="Garamond" w:hAnsi="Garamond"/>
          <w:i/>
          <w:iCs/>
          <w:lang w:val="en"/>
        </w:rPr>
        <w:t>at</w:t>
      </w:r>
      <w:r w:rsidRPr="00FE3863">
        <w:rPr>
          <w:rStyle w:val="hwtze"/>
          <w:rFonts w:ascii="Garamond" w:hAnsi="Garamond"/>
          <w:i/>
          <w:iCs/>
          <w:lang w:val="en"/>
        </w:rPr>
        <w:t xml:space="preserve"> </w:t>
      </w:r>
      <w:proofErr w:type="spellStart"/>
      <w:r w:rsidRPr="00FE3863">
        <w:rPr>
          <w:rStyle w:val="rynqvb"/>
          <w:rFonts w:ascii="Garamond" w:hAnsi="Garamond"/>
          <w:i/>
          <w:iCs/>
          <w:lang w:val="en"/>
        </w:rPr>
        <w:t>Nalewki</w:t>
      </w:r>
      <w:proofErr w:type="spellEnd"/>
      <w:r w:rsidRPr="00FE3863">
        <w:rPr>
          <w:rStyle w:val="rynqvb"/>
          <w:rFonts w:ascii="Garamond" w:hAnsi="Garamond"/>
          <w:i/>
          <w:iCs/>
          <w:lang w:val="en"/>
        </w:rPr>
        <w:t xml:space="preserve">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Street </w:t>
      </w:r>
      <w:r w:rsidRPr="00FE3863">
        <w:rPr>
          <w:rStyle w:val="rynqvb"/>
          <w:rFonts w:ascii="Garamond" w:hAnsi="Garamond"/>
          <w:i/>
          <w:iCs/>
          <w:lang w:val="en"/>
        </w:rPr>
        <w:t xml:space="preserve">during the Warsaw Ghetto Uprising, just outside the </w:t>
      </w:r>
      <w:r>
        <w:rPr>
          <w:rStyle w:val="rynqvb"/>
          <w:rFonts w:ascii="Garamond" w:hAnsi="Garamond"/>
          <w:i/>
          <w:iCs/>
          <w:lang w:val="en"/>
        </w:rPr>
        <w:t>Ghetto gate</w:t>
      </w:r>
      <w:r w:rsidRPr="00FE3863">
        <w:rPr>
          <w:rStyle w:val="rynqvb"/>
          <w:rFonts w:ascii="Garamond" w:hAnsi="Garamond"/>
          <w:lang w:val="en"/>
        </w:rPr>
        <w:t xml:space="preserve">, May 1943 </w:t>
      </w:r>
    </w:p>
    <w:p w14:paraId="2937FC11" w14:textId="77777777" w:rsidR="00FE3863" w:rsidRDefault="00FE3863" w:rsidP="00FE3863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</w:p>
    <w:p w14:paraId="517194DC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</w:p>
    <w:p w14:paraId="120A8B6F" w14:textId="77777777" w:rsidR="00FE3863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FE3863">
        <w:rPr>
          <w:rStyle w:val="rynqvb"/>
          <w:rFonts w:ascii="Garamond" w:hAnsi="Garamond"/>
          <w:lang w:val="en"/>
        </w:rPr>
        <w:t xml:space="preserve">9. </w:t>
      </w:r>
      <w:r>
        <w:rPr>
          <w:rStyle w:val="rynqvb"/>
          <w:rFonts w:ascii="Garamond" w:hAnsi="Garamond"/>
          <w:lang w:val="en"/>
        </w:rPr>
        <w:t>“</w:t>
      </w:r>
      <w:r w:rsidRPr="00FE3863">
        <w:rPr>
          <w:rStyle w:val="rynqvb"/>
          <w:rFonts w:ascii="Garamond" w:hAnsi="Garamond"/>
          <w:lang w:val="en"/>
        </w:rPr>
        <w:t xml:space="preserve">Film </w:t>
      </w:r>
      <w:proofErr w:type="spellStart"/>
      <w:r w:rsidRPr="00FE3863">
        <w:rPr>
          <w:rStyle w:val="rynqvb"/>
          <w:rFonts w:ascii="Garamond" w:hAnsi="Garamond"/>
          <w:lang w:val="en"/>
        </w:rPr>
        <w:t>Polski</w:t>
      </w:r>
      <w:proofErr w:type="spellEnd"/>
      <w:r>
        <w:rPr>
          <w:rStyle w:val="rynqvb"/>
          <w:rFonts w:ascii="Garamond" w:hAnsi="Garamond"/>
          <w:lang w:val="en"/>
        </w:rPr>
        <w:t>”</w:t>
      </w:r>
      <w:r w:rsidRPr="00FE3863">
        <w:rPr>
          <w:rStyle w:val="rynqvb"/>
          <w:rFonts w:ascii="Garamond" w:hAnsi="Garamond"/>
          <w:lang w:val="en"/>
        </w:rPr>
        <w:t xml:space="preserve"> Photo Agency </w:t>
      </w:r>
    </w:p>
    <w:p w14:paraId="7001B227" w14:textId="77777777" w:rsidR="00653EE8" w:rsidRDefault="00FE3863" w:rsidP="00504E87">
      <w:pPr>
        <w:widowControl w:val="0"/>
        <w:autoSpaceDE w:val="0"/>
        <w:autoSpaceDN w:val="0"/>
        <w:adjustRightInd w:val="0"/>
        <w:rPr>
          <w:rStyle w:val="rynqvb"/>
          <w:rFonts w:ascii="Garamond" w:hAnsi="Garamond"/>
          <w:lang w:val="en"/>
        </w:rPr>
      </w:pPr>
      <w:r w:rsidRPr="00653EE8">
        <w:rPr>
          <w:rStyle w:val="rynqvb"/>
          <w:rFonts w:ascii="Garamond" w:hAnsi="Garamond"/>
          <w:i/>
          <w:iCs/>
          <w:lang w:val="en"/>
        </w:rPr>
        <w:t>The procession on the occasion of the 4th anniversary of the Warsaw Ghetto Uprising</w:t>
      </w:r>
      <w:r w:rsidRPr="00653EE8">
        <w:rPr>
          <w:rStyle w:val="rynqvb"/>
          <w:rFonts w:ascii="Garamond" w:hAnsi="Garamond"/>
          <w:i/>
          <w:iCs/>
          <w:lang w:val="en"/>
        </w:rPr>
        <w:t>.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 </w:t>
      </w:r>
      <w:r w:rsidRPr="00653EE8">
        <w:rPr>
          <w:rStyle w:val="rynqvb"/>
          <w:rFonts w:ascii="Garamond" w:hAnsi="Garamond"/>
          <w:i/>
          <w:iCs/>
          <w:lang w:val="en"/>
        </w:rPr>
        <w:t>O</w:t>
      </w:r>
      <w:r w:rsidRPr="00653EE8">
        <w:rPr>
          <w:rStyle w:val="rynqvb"/>
          <w:rFonts w:ascii="Garamond" w:hAnsi="Garamond"/>
          <w:i/>
          <w:iCs/>
          <w:lang w:val="en"/>
        </w:rPr>
        <w:t>n the right side</w:t>
      </w:r>
      <w:r w:rsidRPr="00653EE8">
        <w:rPr>
          <w:rStyle w:val="rynqvb"/>
          <w:rFonts w:ascii="Garamond" w:hAnsi="Garamond"/>
          <w:i/>
          <w:iCs/>
          <w:lang w:val="en"/>
        </w:rPr>
        <w:t>,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 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there are 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the ruins of the Great Synagogue </w:t>
      </w:r>
      <w:r w:rsidR="00653EE8" w:rsidRPr="00653EE8">
        <w:rPr>
          <w:rStyle w:val="rynqvb"/>
          <w:rFonts w:ascii="Garamond" w:hAnsi="Garamond"/>
          <w:i/>
          <w:iCs/>
          <w:lang w:val="en"/>
        </w:rPr>
        <w:t>at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 </w:t>
      </w:r>
      <w:proofErr w:type="spellStart"/>
      <w:r w:rsidRPr="00653EE8">
        <w:rPr>
          <w:rStyle w:val="rynqvb"/>
          <w:rFonts w:ascii="Garamond" w:hAnsi="Garamond"/>
          <w:i/>
          <w:iCs/>
          <w:lang w:val="en"/>
        </w:rPr>
        <w:t>Tłomackie</w:t>
      </w:r>
      <w:proofErr w:type="spellEnd"/>
      <w:r w:rsidR="00653EE8" w:rsidRPr="00653EE8">
        <w:rPr>
          <w:rStyle w:val="rynqvb"/>
          <w:rFonts w:ascii="Garamond" w:hAnsi="Garamond"/>
          <w:i/>
          <w:iCs/>
          <w:lang w:val="en"/>
        </w:rPr>
        <w:t xml:space="preserve"> Street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 and the building of the former Central Judaic Library, now the </w:t>
      </w:r>
      <w:r w:rsidR="00653EE8" w:rsidRPr="00653EE8">
        <w:rPr>
          <w:rStyle w:val="rynqvb"/>
          <w:rFonts w:ascii="Garamond" w:hAnsi="Garamond"/>
          <w:i/>
          <w:iCs/>
          <w:lang w:val="en"/>
        </w:rPr>
        <w:t>building</w:t>
      </w:r>
      <w:r w:rsidRPr="00653EE8">
        <w:rPr>
          <w:rStyle w:val="rynqvb"/>
          <w:rFonts w:ascii="Garamond" w:hAnsi="Garamond"/>
          <w:i/>
          <w:iCs/>
          <w:lang w:val="en"/>
        </w:rPr>
        <w:t xml:space="preserve"> of the Jewish Historical Institute, April 20, 1947</w:t>
      </w:r>
      <w:r w:rsidRPr="00FE3863">
        <w:rPr>
          <w:rStyle w:val="rynqvb"/>
          <w:rFonts w:ascii="Garamond" w:hAnsi="Garamond"/>
          <w:lang w:val="en"/>
        </w:rPr>
        <w:t xml:space="preserve"> </w:t>
      </w:r>
    </w:p>
    <w:p w14:paraId="3DCC3171" w14:textId="75376E2C" w:rsidR="00504E87" w:rsidRPr="00FE3863" w:rsidRDefault="00653EE8" w:rsidP="00504E87">
      <w:pPr>
        <w:rPr>
          <w:rFonts w:ascii="Garamond" w:hAnsi="Garamond" w:cstheme="majorHAnsi"/>
          <w:lang w:val="en-US"/>
        </w:rPr>
      </w:pPr>
      <w:r>
        <w:rPr>
          <w:rStyle w:val="rynqvb"/>
          <w:rFonts w:ascii="Garamond" w:hAnsi="Garamond"/>
          <w:lang w:val="en"/>
        </w:rPr>
        <w:t>The c</w:t>
      </w:r>
      <w:r w:rsidRPr="00FE3863">
        <w:rPr>
          <w:rStyle w:val="rynqvb"/>
          <w:rFonts w:ascii="Garamond" w:hAnsi="Garamond"/>
          <w:lang w:val="en"/>
        </w:rPr>
        <w:t xml:space="preserve">ollection of the </w:t>
      </w:r>
      <w:r>
        <w:rPr>
          <w:rStyle w:val="rynqvb"/>
          <w:rFonts w:ascii="Garamond" w:hAnsi="Garamond"/>
          <w:lang w:val="en"/>
        </w:rPr>
        <w:t xml:space="preserve">Emanuel Ringelblum </w:t>
      </w:r>
      <w:r w:rsidRPr="00FE3863">
        <w:rPr>
          <w:rStyle w:val="rynqvb"/>
          <w:rFonts w:ascii="Garamond" w:hAnsi="Garamond"/>
          <w:lang w:val="en"/>
        </w:rPr>
        <w:t>Jewish Historical Institute</w:t>
      </w:r>
    </w:p>
    <w:p w14:paraId="5D919477" w14:textId="77777777" w:rsidR="00504E87" w:rsidRPr="00FE3863" w:rsidRDefault="00504E87" w:rsidP="00504E87">
      <w:pPr>
        <w:rPr>
          <w:rFonts w:ascii="Garamond" w:hAnsi="Garamond" w:cstheme="majorHAnsi"/>
          <w:lang w:val="en-US"/>
        </w:rPr>
      </w:pPr>
      <w:bookmarkStart w:id="0" w:name="_GoBack"/>
      <w:bookmarkEnd w:id="0"/>
      <w:r w:rsidRPr="00FE3863">
        <w:rPr>
          <w:rFonts w:ascii="Garamond" w:hAnsi="Garamond" w:cstheme="majorHAnsi"/>
          <w:lang w:val="en-US"/>
        </w:rPr>
        <w:br/>
      </w:r>
    </w:p>
    <w:p w14:paraId="389F0EBB" w14:textId="5CA598EA" w:rsidR="0072186F" w:rsidRDefault="0072186F" w:rsidP="003B398F">
      <w:pPr>
        <w:rPr>
          <w:rFonts w:ascii="Garamond" w:hAnsi="Garamond"/>
          <w:lang w:val="en-US"/>
        </w:rPr>
      </w:pPr>
    </w:p>
    <w:p w14:paraId="508F73CD" w14:textId="77777777" w:rsidR="0072186F" w:rsidRPr="0072186F" w:rsidRDefault="0072186F" w:rsidP="0072186F">
      <w:pPr>
        <w:rPr>
          <w:rFonts w:ascii="Garamond" w:hAnsi="Garamond"/>
          <w:lang w:val="en-US"/>
        </w:rPr>
      </w:pPr>
    </w:p>
    <w:p w14:paraId="6AFDF73E" w14:textId="77777777" w:rsidR="0072186F" w:rsidRPr="0072186F" w:rsidRDefault="0072186F" w:rsidP="0072186F">
      <w:pPr>
        <w:rPr>
          <w:rFonts w:ascii="Garamond" w:hAnsi="Garamond"/>
          <w:lang w:val="en-US"/>
        </w:rPr>
      </w:pPr>
    </w:p>
    <w:p w14:paraId="0B333FFE" w14:textId="77777777" w:rsidR="0072186F" w:rsidRPr="0072186F" w:rsidRDefault="0072186F" w:rsidP="0072186F">
      <w:pPr>
        <w:rPr>
          <w:rFonts w:ascii="Garamond" w:hAnsi="Garamond"/>
          <w:lang w:val="en-US"/>
        </w:rPr>
      </w:pPr>
    </w:p>
    <w:p w14:paraId="57E83E0B" w14:textId="482AAFD1" w:rsidR="00C47819" w:rsidRPr="0072186F" w:rsidRDefault="0072186F" w:rsidP="0072186F">
      <w:pPr>
        <w:tabs>
          <w:tab w:val="left" w:pos="2410"/>
        </w:tabs>
        <w:rPr>
          <w:rFonts w:ascii="Garamond" w:hAnsi="Garamond"/>
          <w:lang w:val="en-US"/>
        </w:rPr>
      </w:pPr>
      <w:r>
        <w:rPr>
          <w:rFonts w:ascii="Garamond" w:hAnsi="Garamond"/>
          <w:lang w:val="en-US"/>
        </w:rPr>
        <w:tab/>
      </w:r>
    </w:p>
    <w:sectPr w:rsidR="00C47819" w:rsidRPr="0072186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6046" w14:textId="77777777" w:rsidR="009705BD" w:rsidRDefault="009705BD" w:rsidP="00566CA9">
      <w:r>
        <w:separator/>
      </w:r>
    </w:p>
  </w:endnote>
  <w:endnote w:type="continuationSeparator" w:id="0">
    <w:p w14:paraId="5C01E8CB" w14:textId="77777777" w:rsidR="009705BD" w:rsidRDefault="009705BD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7F1C4" w14:textId="5DF3980D" w:rsidR="00946B2B" w:rsidRPr="0072186F" w:rsidRDefault="0072186F" w:rsidP="007620E8">
    <w:pPr>
      <w:jc w:val="center"/>
      <w:rPr>
        <w:rFonts w:ascii="Garamond" w:hAnsi="Garamond"/>
        <w:sz w:val="17"/>
        <w:szCs w:val="17"/>
        <w:lang w:val="en-US" w:eastAsia="pl-PL"/>
      </w:rPr>
    </w:pPr>
    <w:r w:rsidRPr="0072186F">
      <w:rPr>
        <w:rFonts w:ascii="Garamond" w:hAnsi="Garamond"/>
        <w:sz w:val="17"/>
        <w:szCs w:val="17"/>
        <w:lang w:val="en-US"/>
      </w:rPr>
      <w:t>The Emanuel Ringelblum Jewish Historical Institute</w:t>
    </w:r>
    <w:r>
      <w:rPr>
        <w:rFonts w:ascii="Garamond" w:hAnsi="Garamond"/>
        <w:sz w:val="17"/>
        <w:szCs w:val="17"/>
        <w:lang w:val="en-US"/>
      </w:rPr>
      <w:t xml:space="preserve">, </w:t>
    </w:r>
    <w:proofErr w:type="spellStart"/>
    <w:r w:rsidR="00946B2B" w:rsidRPr="0072186F">
      <w:rPr>
        <w:rFonts w:ascii="Garamond" w:hAnsi="Garamond"/>
        <w:sz w:val="17"/>
        <w:szCs w:val="17"/>
        <w:lang w:val="en-US"/>
      </w:rPr>
      <w:t>Tłomackie</w:t>
    </w:r>
    <w:proofErr w:type="spellEnd"/>
    <w:r w:rsidR="00946B2B" w:rsidRPr="0072186F">
      <w:rPr>
        <w:rFonts w:ascii="Garamond" w:hAnsi="Garamond"/>
        <w:sz w:val="17"/>
        <w:szCs w:val="17"/>
        <w:lang w:val="en-US"/>
      </w:rPr>
      <w:t xml:space="preserve"> 3/5, </w:t>
    </w:r>
    <w:r w:rsidR="00946B2B" w:rsidRPr="0072186F">
      <w:rPr>
        <w:rFonts w:ascii="Garamond" w:hAnsi="Garamond"/>
        <w:sz w:val="17"/>
        <w:szCs w:val="17"/>
        <w:lang w:val="en-US" w:eastAsia="pl-PL"/>
      </w:rPr>
      <w:t xml:space="preserve">00–090 </w:t>
    </w:r>
    <w:r>
      <w:rPr>
        <w:rFonts w:ascii="Garamond" w:hAnsi="Garamond"/>
        <w:sz w:val="17"/>
        <w:szCs w:val="17"/>
        <w:lang w:val="en-US" w:eastAsia="pl-PL"/>
      </w:rPr>
      <w:t>Warsaw</w:t>
    </w:r>
  </w:p>
  <w:p w14:paraId="3C02CDFC" w14:textId="77777777" w:rsidR="00946B2B" w:rsidRPr="008D1993" w:rsidRDefault="00946B2B" w:rsidP="007620E8">
    <w:pPr>
      <w:jc w:val="center"/>
      <w:rPr>
        <w:rFonts w:ascii="Garamond" w:hAnsi="Garamond"/>
        <w:sz w:val="17"/>
        <w:szCs w:val="17"/>
        <w:lang w:eastAsia="pl-PL"/>
      </w:rPr>
    </w:pPr>
    <w:proofErr w:type="spellStart"/>
    <w:r w:rsidRPr="008D1993">
      <w:rPr>
        <w:rFonts w:ascii="Garamond" w:hAnsi="Garamond"/>
        <w:sz w:val="17"/>
        <w:szCs w:val="17"/>
      </w:rPr>
      <w:t>tel</w:t>
    </w:r>
    <w:proofErr w:type="spellEnd"/>
    <w:r w:rsidRPr="008D1993">
      <w:rPr>
        <w:rFonts w:ascii="Garamond" w:hAnsi="Garamond"/>
        <w:sz w:val="17"/>
        <w:szCs w:val="17"/>
      </w:rPr>
      <w:t>: +48 22 827 92 21, e-mail: secretary@jhi.pl, www.jhi.pl</w:t>
    </w:r>
  </w:p>
  <w:p w14:paraId="5F07E3E9" w14:textId="52EC4F49" w:rsidR="00946B2B" w:rsidRPr="008D1993" w:rsidRDefault="00946B2B">
    <w:pPr>
      <w:pStyle w:val="Stopka"/>
    </w:pPr>
  </w:p>
  <w:p w14:paraId="099AF3D3" w14:textId="77777777" w:rsidR="00946B2B" w:rsidRPr="008D1993" w:rsidRDefault="0094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8FF92" w14:textId="77777777" w:rsidR="009705BD" w:rsidRDefault="009705BD" w:rsidP="00566CA9">
      <w:r>
        <w:separator/>
      </w:r>
    </w:p>
  </w:footnote>
  <w:footnote w:type="continuationSeparator" w:id="0">
    <w:p w14:paraId="45AFB7F9" w14:textId="77777777" w:rsidR="009705BD" w:rsidRDefault="009705BD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7EC4E5EA" w:rsidR="00946B2B" w:rsidRDefault="0072186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B53C37" wp14:editId="12297CCE">
          <wp:simplePos x="0" y="0"/>
          <wp:positionH relativeFrom="margin">
            <wp:align>center</wp:align>
          </wp:positionH>
          <wp:positionV relativeFrom="paragraph">
            <wp:posOffset>-360680</wp:posOffset>
          </wp:positionV>
          <wp:extent cx="2581910" cy="641350"/>
          <wp:effectExtent l="0" t="0" r="0" b="6350"/>
          <wp:wrapTight wrapText="bothSides">
            <wp:wrapPolygon edited="0">
              <wp:start x="12590" y="1925"/>
              <wp:lineTo x="4462" y="8341"/>
              <wp:lineTo x="1434" y="10907"/>
              <wp:lineTo x="1434" y="13473"/>
              <wp:lineTo x="2709" y="19889"/>
              <wp:lineTo x="2869" y="21172"/>
              <wp:lineTo x="15937" y="21172"/>
              <wp:lineTo x="16256" y="19889"/>
              <wp:lineTo x="16893" y="14756"/>
              <wp:lineTo x="20081" y="12832"/>
              <wp:lineTo x="20081" y="8982"/>
              <wp:lineTo x="16575" y="1925"/>
              <wp:lineTo x="12590" y="1925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75 ENG cz-ż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463" b="38700"/>
                  <a:stretch/>
                </pic:blipFill>
                <pic:spPr bwMode="auto">
                  <a:xfrm>
                    <a:off x="0" y="0"/>
                    <a:ext cx="2581910" cy="641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3EE8"/>
    <w:rsid w:val="006563B8"/>
    <w:rsid w:val="00672CDF"/>
    <w:rsid w:val="0067771E"/>
    <w:rsid w:val="00682661"/>
    <w:rsid w:val="00684D9F"/>
    <w:rsid w:val="006A48FC"/>
    <w:rsid w:val="006D2CC8"/>
    <w:rsid w:val="006D3B1F"/>
    <w:rsid w:val="00705695"/>
    <w:rsid w:val="007127DD"/>
    <w:rsid w:val="0072186F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705BD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441D7"/>
    <w:rsid w:val="00E61F94"/>
    <w:rsid w:val="00E82342"/>
    <w:rsid w:val="00EE03D9"/>
    <w:rsid w:val="00F05E97"/>
    <w:rsid w:val="00F12A61"/>
    <w:rsid w:val="00F613B9"/>
    <w:rsid w:val="00F73A55"/>
    <w:rsid w:val="00F80F1F"/>
    <w:rsid w:val="00FA0F91"/>
    <w:rsid w:val="00FA578D"/>
    <w:rsid w:val="00FC4CF4"/>
    <w:rsid w:val="00FD358D"/>
    <w:rsid w:val="00FE3863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  <w:style w:type="character" w:customStyle="1" w:styleId="hwtze">
    <w:name w:val="hwtze"/>
    <w:basedOn w:val="Domylnaczcionkaakapitu"/>
    <w:rsid w:val="00FE3863"/>
  </w:style>
  <w:style w:type="character" w:customStyle="1" w:styleId="rynqvb">
    <w:name w:val="rynqvb"/>
    <w:basedOn w:val="Domylnaczcionkaakapitu"/>
    <w:rsid w:val="00FE3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E39E9ECF6E4641ADABE88B1635DA34" ma:contentTypeVersion="13" ma:contentTypeDescription="Utwórz nowy dokument." ma:contentTypeScope="" ma:versionID="79656529110c921e1764594f19b3a4a9">
  <xsd:schema xmlns:xsd="http://www.w3.org/2001/XMLSchema" xmlns:xs="http://www.w3.org/2001/XMLSchema" xmlns:p="http://schemas.microsoft.com/office/2006/metadata/properties" xmlns:ns3="51380548-ded3-4be8-8b83-6fb177ef253d" xmlns:ns4="7897b8d5-e710-4590-b4e0-42f0febd8733" targetNamespace="http://schemas.microsoft.com/office/2006/metadata/properties" ma:root="true" ma:fieldsID="93476e4af97279b83f7c61cd90735789" ns3:_="" ns4:_="">
    <xsd:import namespace="51380548-ded3-4be8-8b83-6fb177ef253d"/>
    <xsd:import namespace="7897b8d5-e710-4590-b4e0-42f0febd87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80548-ded3-4be8-8b83-6fb177ef2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7b8d5-e710-4590-b4e0-42f0febd87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3611F-D195-47C9-9DC1-F78D93C18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80548-ded3-4be8-8b83-6fb177ef253d"/>
    <ds:schemaRef ds:uri="7897b8d5-e710-4590-b4e0-42f0febd87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5BB95-B88D-43ED-843A-15EACA4E678F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897b8d5-e710-4590-b4e0-42f0febd8733"/>
    <ds:schemaRef ds:uri="51380548-ded3-4be8-8b83-6fb177ef253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32BC48-4B45-461D-9298-0856F4C7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1686</Characters>
  <Application>Microsoft Office Word</Application>
  <DocSecurity>0</DocSecurity>
  <Lines>64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Natasza Majewska</cp:lastModifiedBy>
  <cp:revision>4</cp:revision>
  <cp:lastPrinted>2017-07-27T08:54:00Z</cp:lastPrinted>
  <dcterms:created xsi:type="dcterms:W3CDTF">2023-03-29T10:16:00Z</dcterms:created>
  <dcterms:modified xsi:type="dcterms:W3CDTF">2023-04-17T14:59:00Z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0x01010013E39E9ECF6E4641ADABE88B1635DA34</vt:lpwstr>
  </property>
  <property fmtid="{D5CDD505-2E9C-101B-9397-08002B2CF9AE}" pid="3" name="GrammarlyDocumentId">
    <vt:lpwstr>07433cded296e4ec37aa30010e184855dc158c2cc9ffa2797f87ecb390f0daad</vt:lpwstr>
  </property>
</Properties>
</file>